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451" w:lineRule="atLeast"/>
              <w:jc w:val="center"/>
              <w:outlineLvl w:val="0"/>
              <w:rPr>
                <w:rFonts w:ascii="微软雅黑" w:hAnsi="微软雅黑" w:eastAsia="微软雅黑" w:cs="宋体"/>
                <w:color w:val="000000"/>
                <w:kern w:val="36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</w:rPr>
              <w:t>河源市人民医院</w:t>
            </w:r>
            <w:bookmarkStart w:id="0" w:name="_GoBack"/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  <w:lang w:val="en-US" w:eastAsia="zh-CN"/>
              </w:rPr>
              <w:t>文化办公</w:t>
            </w:r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</w:rPr>
              <w:t>用品</w:t>
            </w:r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36"/>
                <w:sz w:val="30"/>
                <w:szCs w:val="30"/>
              </w:rPr>
              <w:t>市场调研公告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2AB16C6"/>
    <w:rsid w:val="0A457B3A"/>
    <w:rsid w:val="0D6D7A2A"/>
    <w:rsid w:val="1155220F"/>
    <w:rsid w:val="12E06B43"/>
    <w:rsid w:val="14CC1709"/>
    <w:rsid w:val="29855913"/>
    <w:rsid w:val="2FF842E1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C4A0F7A"/>
    <w:rsid w:val="5E664A7F"/>
    <w:rsid w:val="602D08C3"/>
    <w:rsid w:val="60D81522"/>
    <w:rsid w:val="614E4153"/>
    <w:rsid w:val="64CF3C78"/>
    <w:rsid w:val="64DD3208"/>
    <w:rsid w:val="66991ABB"/>
    <w:rsid w:val="6AC70D75"/>
    <w:rsid w:val="6B5566B5"/>
    <w:rsid w:val="70402120"/>
    <w:rsid w:val="79E542B3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1</TotalTime>
  <ScaleCrop>false</ScaleCrop>
  <LinksUpToDate>false</LinksUpToDate>
  <CharactersWithSpaces>116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翠</cp:lastModifiedBy>
  <dcterms:modified xsi:type="dcterms:W3CDTF">2023-10-17T01:04:10Z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950FAF3F6157437E98079BFE7AFFE24E_13</vt:lpwstr>
  </property>
</Properties>
</file>