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条码打印机、点钞机</w:t>
      </w:r>
      <w:r>
        <w:rPr>
          <w:rFonts w:hint="eastAsia" w:asciiTheme="minorEastAsia" w:hAnsiTheme="minorEastAsia" w:eastAsiaTheme="minorEastAsia" w:cstheme="minorEastAsia"/>
          <w:b/>
          <w:bCs/>
          <w:sz w:val="28"/>
          <w:szCs w:val="28"/>
          <w:lang w:val="en-US" w:eastAsia="zh-CN"/>
        </w:rPr>
        <w:t>采购项目报价表</w:t>
      </w:r>
    </w:p>
    <w:p>
      <w:pPr>
        <w:pStyle w:val="2"/>
        <w:numPr>
          <w:ilvl w:val="0"/>
          <w:numId w:val="0"/>
        </w:numPr>
        <w:spacing w:line="360" w:lineRule="auto"/>
        <w:ind w:firstLine="241" w:firstLineChars="100"/>
        <w:rPr>
          <w:rFonts w:hint="eastAsia"/>
          <w:b/>
          <w:bCs/>
          <w:sz w:val="24"/>
          <w:szCs w:val="24"/>
          <w:lang w:val="en-US" w:eastAsia="zh-CN"/>
        </w:rPr>
      </w:pPr>
      <w:r>
        <w:rPr>
          <w:rFonts w:hint="eastAsia"/>
          <w:b/>
          <w:bCs/>
          <w:sz w:val="24"/>
          <w:szCs w:val="24"/>
          <w:lang w:val="en-US" w:eastAsia="zh-CN"/>
        </w:rPr>
        <w:t>采购内容：</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145"/>
        <w:gridCol w:w="4135"/>
        <w:gridCol w:w="923"/>
        <w:gridCol w:w="936"/>
        <w:gridCol w:w="834"/>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型号/参数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最高限</w:t>
            </w:r>
            <w:r>
              <w:rPr>
                <w:rFonts w:hint="eastAsia" w:ascii="宋体" w:hAnsi="宋体" w:eastAsia="宋体" w:cs="宋体"/>
                <w:i w:val="0"/>
                <w:iCs w:val="0"/>
                <w:color w:val="000000"/>
                <w:kern w:val="0"/>
                <w:sz w:val="24"/>
                <w:szCs w:val="24"/>
                <w:u w:val="none"/>
                <w:lang w:val="en-US" w:eastAsia="zh-CN" w:bidi="ar"/>
              </w:rPr>
              <w:t>价</w:t>
            </w:r>
            <w:r>
              <w:rPr>
                <w:rFonts w:hint="eastAsia" w:ascii="宋体" w:hAnsi="宋体" w:cs="宋体"/>
                <w:i w:val="0"/>
                <w:iCs w:val="0"/>
                <w:color w:val="000000"/>
                <w:kern w:val="0"/>
                <w:sz w:val="24"/>
                <w:szCs w:val="24"/>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条码打印机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得实桌面型条码打印机DT-330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1、打印方式：行式热敏 字符集：GB18030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2、分辨率：203dpi 打印速度：300mm/s 纸卷外径：83mm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3、平均无故障时间：360000小时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▲4、有效打印宽度：≥80mm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▲5、支持纸张宽度：82.5 ±0.5mm 、 80±0.5 mm、76±0.5mm、69.5±0.5 mm, 57±0.5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6、切纸方式：手动撕纸、自动切刀 切刀寿命:200万次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7、标配接口：USB接口 尺寸：142(宽)×192(长)×150   (高)mm  重量：约1.47Kg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▲8、产品具备自主知识产权的SOC控制芯片，能有效保障国家卫生信息安全，有效防止泄密；需现场提供样机验证及提供国家知识产权局证书证明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4"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点钞机</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维融点钞机JBY D N9 (A)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本功能：智能、计数、混点、清分、累加、预置、批量、版本识别、券别识别、冠字号识别以及记录、查询、传输、外接打印等功能。除一般功能配置外，用户能够在设备上直接按自身需求对各基本功能进行自定义设置，具备高个性化定制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▲2、点钞速度：≥900张/分钟,且计数准确  进钞容量：≥200张  冠字号采集速度：≥900张/分钟 接钞容量：≥200张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币种支持：具备对流通的第四、五套人民币点钞、鉴伪记录冠字号码功能。具备外币及更新版本人民币扩展功能，目前我方已经开发完成40种主要流通中外币的鉴别能力。具备自动识别或手动切换币种功能。在自动币种识别模式下，自动识别第一张的币种，自动切换到当前张币种模式，后续同币种可以继续下钞，其它币种自动停机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4、显示位数：计数4位、预置数4位、金额6位、冠字号≥10位 空载运转噪音：＜60分贝 无故障时间：平均无故障时间&gt;2000小时 使用寿命：≥5年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▲5、资质认证：产品通过CCC强制性认证及相关CQC认证</w:t>
            </w:r>
          </w:p>
          <w:p>
            <w:pPr>
              <w:rPr>
                <w:rFonts w:hint="eastAsia" w:ascii="宋体" w:hAnsi="宋体" w:eastAsia="宋体"/>
                <w:sz w:val="24"/>
                <w:szCs w:val="24"/>
                <w:lang w:eastAsia="zh-CN"/>
              </w:rPr>
            </w:pPr>
            <w:r>
              <w:rPr>
                <w:rFonts w:hint="eastAsia"/>
                <w:sz w:val="24"/>
                <w:szCs w:val="24"/>
                <w:vertAlign w:val="baseline"/>
                <w:lang w:val="en-US" w:eastAsia="zh-CN"/>
              </w:rPr>
              <w:t>6、</w:t>
            </w:r>
            <w:r>
              <w:rPr>
                <w:rFonts w:hint="eastAsia" w:ascii="宋体" w:hAnsi="宋体"/>
                <w:sz w:val="24"/>
                <w:szCs w:val="24"/>
              </w:rPr>
              <w:t>同步外显</w:t>
            </w:r>
            <w:r>
              <w:rPr>
                <w:rFonts w:hint="eastAsia" w:ascii="宋体" w:hAnsi="宋体"/>
                <w:sz w:val="24"/>
                <w:szCs w:val="24"/>
                <w:lang w:eastAsia="zh-CN"/>
              </w:rPr>
              <w:t>：</w:t>
            </w:r>
            <w:r>
              <w:rPr>
                <w:rFonts w:hint="eastAsia" w:ascii="宋体" w:hAnsi="宋体"/>
                <w:sz w:val="24"/>
                <w:szCs w:val="24"/>
              </w:rPr>
              <w:t>支持同步外显，能够显示金额、张数及报警信息。主机显示屏</w:t>
            </w:r>
            <w:r>
              <w:rPr>
                <w:rFonts w:hint="eastAsia" w:ascii="宋体" w:hAnsi="宋体"/>
                <w:sz w:val="24"/>
                <w:szCs w:val="24"/>
                <w:lang w:eastAsia="zh-CN"/>
              </w:rPr>
              <w:t>：</w:t>
            </w:r>
            <w:r>
              <w:rPr>
                <w:rFonts w:hint="eastAsia" w:ascii="宋体" w:hAnsi="宋体"/>
                <w:sz w:val="24"/>
                <w:szCs w:val="24"/>
              </w:rPr>
              <w:t>双显示屏，主机侧方为3.5寸TFT触摸显示屏，全中文菜单，可直接在设备上查看纸币信息（包含冠字号），方便查看及操作。同步外显:支持同步外显，支持270°旋转显示屏，方便实时查看点验信息，能够显示金额、张数及报警信息。</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9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pStyle w:val="2"/>
        <w:numPr>
          <w:ilvl w:val="0"/>
          <w:numId w:val="0"/>
        </w:numPr>
        <w:spacing w:line="360" w:lineRule="auto"/>
        <w:rPr>
          <w:rFonts w:hint="eastAsia"/>
          <w:b/>
          <w:bCs/>
          <w:sz w:val="24"/>
          <w:szCs w:val="24"/>
          <w:lang w:val="en-US" w:eastAsia="zh-CN"/>
        </w:rPr>
      </w:pPr>
    </w:p>
    <w:tbl>
      <w:tblPr>
        <w:tblStyle w:val="7"/>
        <w:tblW w:w="9450"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以上报价含税、运费、安装、调试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联系人：            电话：                   日期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注：所供应的货物必须是符合国家技术规格和质量标准的出厂原装合格产品。</w:t>
            </w:r>
          </w:p>
        </w:tc>
      </w:tr>
    </w:tbl>
    <w:p>
      <w:pPr>
        <w:pStyle w:val="2"/>
        <w:numPr>
          <w:ilvl w:val="0"/>
          <w:numId w:val="0"/>
        </w:numPr>
        <w:spacing w:line="360" w:lineRule="auto"/>
        <w:rPr>
          <w:rFonts w:hint="eastAsia"/>
          <w:b/>
          <w:bCs/>
          <w:sz w:val="24"/>
          <w:szCs w:val="24"/>
          <w:lang w:val="en-US" w:eastAsia="zh-CN"/>
        </w:rPr>
      </w:pPr>
    </w:p>
    <w:p>
      <w:pPr>
        <w:jc w:val="both"/>
        <w:rPr>
          <w:rFonts w:hint="default" w:eastAsiaTheme="minorEastAsia"/>
          <w:b/>
          <w:bCs/>
          <w:sz w:val="30"/>
          <w:szCs w:val="30"/>
          <w:lang w:val="en-US" w:eastAsia="zh-CN"/>
        </w:rPr>
      </w:pPr>
    </w:p>
    <w:sectPr>
      <w:footerReference r:id="rId3" w:type="default"/>
      <w:pgSz w:w="11906" w:h="16838"/>
      <w:pgMar w:top="1157" w:right="1349" w:bottom="1157"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0F0B2091"/>
    <w:rsid w:val="14115D00"/>
    <w:rsid w:val="14B33D84"/>
    <w:rsid w:val="1EAB6ADD"/>
    <w:rsid w:val="1ED33EC5"/>
    <w:rsid w:val="29D2426E"/>
    <w:rsid w:val="2A570A1F"/>
    <w:rsid w:val="2D1F53CC"/>
    <w:rsid w:val="2E060A63"/>
    <w:rsid w:val="332C545A"/>
    <w:rsid w:val="359F657E"/>
    <w:rsid w:val="3628347C"/>
    <w:rsid w:val="4344350B"/>
    <w:rsid w:val="4DA82DB0"/>
    <w:rsid w:val="77C062E1"/>
    <w:rsid w:val="7DC6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31"/>
    <w:basedOn w:val="9"/>
    <w:qFormat/>
    <w:uiPriority w:val="0"/>
    <w:rPr>
      <w:rFonts w:hint="default" w:ascii="Calibri" w:hAnsi="Calibri" w:cs="Calibri"/>
      <w:color w:val="000000"/>
      <w:sz w:val="21"/>
      <w:szCs w:val="21"/>
      <w:u w:val="none"/>
    </w:rPr>
  </w:style>
  <w:style w:type="character" w:customStyle="1" w:styleId="11">
    <w:name w:val="font21"/>
    <w:basedOn w:val="9"/>
    <w:qFormat/>
    <w:uiPriority w:val="0"/>
    <w:rPr>
      <w:rFonts w:hint="eastAsia" w:ascii="宋体" w:hAnsi="宋体" w:eastAsia="宋体" w:cs="宋体"/>
      <w:color w:val="000000"/>
      <w:sz w:val="21"/>
      <w:szCs w:val="21"/>
      <w:u w:val="none"/>
    </w:rPr>
  </w:style>
  <w:style w:type="character" w:customStyle="1" w:styleId="12">
    <w:name w:val="font11"/>
    <w:basedOn w:val="9"/>
    <w:qFormat/>
    <w:uiPriority w:val="0"/>
    <w:rPr>
      <w:rFonts w:hint="eastAsia" w:ascii="宋体" w:hAnsi="宋体" w:eastAsia="宋体" w:cs="宋体"/>
      <w:b/>
      <w:bCs/>
      <w:color w:val="000000"/>
      <w:sz w:val="21"/>
      <w:szCs w:val="21"/>
      <w:u w:val="none"/>
    </w:rPr>
  </w:style>
  <w:style w:type="character" w:customStyle="1" w:styleId="13">
    <w:name w:val="font41"/>
    <w:basedOn w:val="9"/>
    <w:qFormat/>
    <w:uiPriority w:val="0"/>
    <w:rPr>
      <w:rFonts w:hint="eastAsia" w:ascii="宋体" w:hAnsi="宋体" w:eastAsia="宋体" w:cs="宋体"/>
      <w:color w:val="000000"/>
      <w:sz w:val="21"/>
      <w:szCs w:val="21"/>
      <w:u w:val="none"/>
    </w:rPr>
  </w:style>
  <w:style w:type="character" w:customStyle="1" w:styleId="14">
    <w:name w:val="font71"/>
    <w:basedOn w:val="9"/>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890</Words>
  <Characters>1002</Characters>
  <Lines>0</Lines>
  <Paragraphs>0</Paragraphs>
  <TotalTime>0</TotalTime>
  <ScaleCrop>false</ScaleCrop>
  <LinksUpToDate>false</LinksUpToDate>
  <CharactersWithSpaces>1087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2023-03-28T07:38:00Z</dcterms:created>
  <dc:creator>Administrator</dc:creator>
  <cp:lastModifiedBy>医者</cp:lastModifiedBy>
  <cp:lastPrinted>2024-06-17T09:08:00Z</cp:lastPrinted>
  <dcterms:modified xsi:type="dcterms:W3CDTF">2024-09-23T02:10:29Z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1864D1C2C0324448A33B1FA647B8BFE9_13</vt:lpwstr>
  </property>
</Properties>
</file>