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F368">
      <w:pPr>
        <w:jc w:val="center"/>
        <w:rPr>
          <w:b/>
          <w:bCs/>
          <w:sz w:val="28"/>
          <w:szCs w:val="28"/>
        </w:rPr>
      </w:pPr>
      <w:r>
        <w:rPr>
          <w:rStyle w:val="11"/>
          <w:rFonts w:hint="eastAsia" w:ascii="宋体" w:hAnsi="宋体"/>
          <w:b/>
          <w:color w:val="000000"/>
          <w:kern w:val="0"/>
          <w:sz w:val="28"/>
          <w:szCs w:val="28"/>
          <w:lang w:val="en-US" w:eastAsia="zh-CN"/>
        </w:rPr>
        <w:t>河源市人民医院五金水电耗材配送服务采购项目</w:t>
      </w:r>
      <w:r>
        <w:rPr>
          <w:rFonts w:hint="eastAsia"/>
          <w:b/>
          <w:bCs/>
          <w:sz w:val="28"/>
          <w:szCs w:val="28"/>
        </w:rPr>
        <w:t>市场调研报名表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22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4D74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02E880E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河源市人民医院五金水电耗材配送服务采购项目</w:t>
            </w:r>
            <w:bookmarkStart w:id="0" w:name="_GoBack"/>
            <w:bookmarkEnd w:id="0"/>
          </w:p>
        </w:tc>
      </w:tr>
      <w:tr w14:paraId="0802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F06F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59E1CAF7">
            <w:pPr>
              <w:jc w:val="center"/>
              <w:rPr>
                <w:sz w:val="24"/>
              </w:rPr>
            </w:pPr>
          </w:p>
        </w:tc>
      </w:tr>
      <w:tr w14:paraId="66F3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3E6F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69E9178">
            <w:pPr>
              <w:jc w:val="center"/>
              <w:rPr>
                <w:sz w:val="24"/>
              </w:rPr>
            </w:pPr>
          </w:p>
        </w:tc>
      </w:tr>
      <w:tr w14:paraId="6E14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D51CB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D75804F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B0CD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695B7AAE">
            <w:pPr>
              <w:jc w:val="center"/>
              <w:rPr>
                <w:sz w:val="24"/>
              </w:rPr>
            </w:pPr>
          </w:p>
        </w:tc>
      </w:tr>
      <w:tr w14:paraId="3379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CE419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6F729DA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277C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B468C2E">
            <w:pPr>
              <w:jc w:val="center"/>
              <w:rPr>
                <w:sz w:val="24"/>
              </w:rPr>
            </w:pPr>
          </w:p>
        </w:tc>
      </w:tr>
      <w:tr w14:paraId="20B5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400E3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66B0EA1E">
            <w:pPr>
              <w:jc w:val="center"/>
              <w:rPr>
                <w:sz w:val="24"/>
              </w:rPr>
            </w:pPr>
          </w:p>
        </w:tc>
      </w:tr>
      <w:tr w14:paraId="3E13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77E5FE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07B9D813">
            <w:pPr>
              <w:jc w:val="center"/>
              <w:rPr>
                <w:sz w:val="24"/>
              </w:rPr>
            </w:pPr>
          </w:p>
        </w:tc>
      </w:tr>
      <w:tr w14:paraId="15E8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2B180B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48605A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6F9F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4C7F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2AC2B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516AED36">
            <w:pPr>
              <w:rPr>
                <w:sz w:val="24"/>
              </w:rPr>
            </w:pPr>
          </w:p>
        </w:tc>
      </w:tr>
    </w:tbl>
    <w:p w14:paraId="7971F24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3EA2651"/>
    <w:rsid w:val="104D797D"/>
    <w:rsid w:val="1155220F"/>
    <w:rsid w:val="12E06B43"/>
    <w:rsid w:val="14CC1709"/>
    <w:rsid w:val="18326349"/>
    <w:rsid w:val="19BE5A4B"/>
    <w:rsid w:val="233A02FE"/>
    <w:rsid w:val="2BA965A2"/>
    <w:rsid w:val="2FF842E1"/>
    <w:rsid w:val="303574EC"/>
    <w:rsid w:val="30B41862"/>
    <w:rsid w:val="333F2DDF"/>
    <w:rsid w:val="390A1787"/>
    <w:rsid w:val="39A41EEA"/>
    <w:rsid w:val="40FE463F"/>
    <w:rsid w:val="41514706"/>
    <w:rsid w:val="425F2EB7"/>
    <w:rsid w:val="435D2AED"/>
    <w:rsid w:val="517612A3"/>
    <w:rsid w:val="535B1E0C"/>
    <w:rsid w:val="5482608E"/>
    <w:rsid w:val="59DF02D6"/>
    <w:rsid w:val="5C7E4EFB"/>
    <w:rsid w:val="5E664A7F"/>
    <w:rsid w:val="5EDA6CAA"/>
    <w:rsid w:val="6015221A"/>
    <w:rsid w:val="614E4153"/>
    <w:rsid w:val="64DD3208"/>
    <w:rsid w:val="66991ABB"/>
    <w:rsid w:val="68541662"/>
    <w:rsid w:val="6AC70D75"/>
    <w:rsid w:val="739129EC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104</Characters>
  <Lines>1</Lines>
  <Paragraphs>1</Paragraphs>
  <TotalTime>0</TotalTime>
  <ScaleCrop>false</ScaleCrop>
  <LinksUpToDate>false</LinksUpToDate>
  <CharactersWithSpaces>132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2025-11-04T00:38:05Z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7B6E7F56F34B474EA4915DC5ECDFC5B0_13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