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127"/>
        <w:gridCol w:w="5528"/>
        <w:gridCol w:w="1276"/>
      </w:tblGrid>
      <w:tr w14:paraId="18CE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7DE7BE1">
            <w:r>
              <w:rPr>
                <w:rFonts w:hint="eastAsia"/>
              </w:rPr>
              <w:t>序号</w:t>
            </w:r>
          </w:p>
        </w:tc>
        <w:tc>
          <w:tcPr>
            <w:tcW w:w="2127" w:type="dxa"/>
          </w:tcPr>
          <w:p w14:paraId="3D79EF8E">
            <w:r>
              <w:rPr>
                <w:rFonts w:hint="eastAsia"/>
              </w:rPr>
              <w:t>项目名称</w:t>
            </w:r>
          </w:p>
        </w:tc>
        <w:tc>
          <w:tcPr>
            <w:tcW w:w="5528" w:type="dxa"/>
          </w:tcPr>
          <w:p w14:paraId="49096097">
            <w:r>
              <w:rPr>
                <w:rFonts w:hint="eastAsia"/>
              </w:rPr>
              <w:t>项目内容</w:t>
            </w:r>
          </w:p>
        </w:tc>
        <w:tc>
          <w:tcPr>
            <w:tcW w:w="1276" w:type="dxa"/>
          </w:tcPr>
          <w:p w14:paraId="51BEC80A">
            <w:pPr>
              <w:rPr>
                <w:rFonts w:hint="eastAsia"/>
              </w:rPr>
            </w:pPr>
            <w:r>
              <w:rPr>
                <w:rFonts w:hint="eastAsia"/>
              </w:rPr>
              <w:t>是否</w:t>
            </w:r>
            <w:r>
              <w:t>满足</w:t>
            </w:r>
          </w:p>
        </w:tc>
      </w:tr>
      <w:tr w14:paraId="24B4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51233A5"/>
          <w:p w14:paraId="66540978"/>
          <w:p w14:paraId="40FC3A34"/>
          <w:p w14:paraId="2751AF2A"/>
          <w:p w14:paraId="03B9A2AC"/>
          <w:p w14:paraId="03A24DBF"/>
          <w:p w14:paraId="048D40C7"/>
          <w:p w14:paraId="39FAC219"/>
          <w:p w14:paraId="63F50E93"/>
          <w:p w14:paraId="05F748A4">
            <w:pPr>
              <w:ind w:firstLine="210" w:firstLineChars="100"/>
            </w:pPr>
            <w:r>
              <w:rPr>
                <w:rFonts w:hint="eastAsia"/>
              </w:rPr>
              <w:t>一</w:t>
            </w:r>
          </w:p>
        </w:tc>
        <w:tc>
          <w:tcPr>
            <w:tcW w:w="2127" w:type="dxa"/>
          </w:tcPr>
          <w:p w14:paraId="4B3D00E8">
            <w:pPr>
              <w:rPr>
                <w:b/>
                <w:bCs/>
              </w:rPr>
            </w:pPr>
          </w:p>
          <w:p w14:paraId="7E58A682">
            <w:pPr>
              <w:rPr>
                <w:b/>
                <w:bCs/>
              </w:rPr>
            </w:pPr>
          </w:p>
          <w:p w14:paraId="29F8CE73">
            <w:pPr>
              <w:rPr>
                <w:b/>
                <w:bCs/>
              </w:rPr>
            </w:pPr>
          </w:p>
          <w:p w14:paraId="4914EA1E">
            <w:pPr>
              <w:rPr>
                <w:b/>
                <w:bCs/>
              </w:rPr>
            </w:pPr>
          </w:p>
          <w:p w14:paraId="426660A8">
            <w:pPr>
              <w:rPr>
                <w:b/>
                <w:bCs/>
              </w:rPr>
            </w:pPr>
          </w:p>
          <w:p w14:paraId="6C96EC1D">
            <w:pPr>
              <w:rPr>
                <w:b/>
                <w:bCs/>
              </w:rPr>
            </w:pPr>
          </w:p>
          <w:p w14:paraId="74ED01A1">
            <w:pPr>
              <w:rPr>
                <w:b/>
                <w:bCs/>
              </w:rPr>
            </w:pPr>
          </w:p>
          <w:p w14:paraId="4364694F">
            <w:pPr>
              <w:rPr>
                <w:b/>
                <w:bCs/>
              </w:rPr>
            </w:pPr>
          </w:p>
          <w:p w14:paraId="7E28E439">
            <w:pPr>
              <w:rPr>
                <w:b/>
                <w:bCs/>
              </w:rPr>
            </w:pPr>
          </w:p>
          <w:p w14:paraId="0E9114CF">
            <w:r>
              <w:rPr>
                <w:rFonts w:hint="eastAsia"/>
                <w:b/>
                <w:bCs/>
              </w:rPr>
              <w:t>个体化3D模型重建</w:t>
            </w:r>
          </w:p>
        </w:tc>
        <w:tc>
          <w:tcPr>
            <w:tcW w:w="5528" w:type="dxa"/>
          </w:tcPr>
          <w:p w14:paraId="35E14959">
            <w:pPr>
              <w:spacing w:line="360" w:lineRule="auto"/>
              <w:ind w:firstLine="420" w:firstLineChars="200"/>
            </w:pPr>
            <w:r>
              <w:t>医学3D</w:t>
            </w:r>
            <w:r>
              <w:rPr>
                <w:rFonts w:hint="eastAsia"/>
              </w:rPr>
              <w:t>模型重建</w:t>
            </w:r>
            <w:r>
              <w:t>是将患者的二维医学影像转化成3D立体数字模型的过程。真实还原病灶与其周围血管、气管、神经等重要组织结构的立体解剖构象。精确呈现复杂解剖细节、病变形态，病变与邻近解剖结构的空间关系。术前充分呈现病灶及其周围结构特征，辅助术前规划、虚拟切割、体积测算、风险评估等，最大限度的优化手术方案，降低风险、减少损伤实施精准手术。</w:t>
            </w:r>
          </w:p>
          <w:p w14:paraId="09EF2BC8">
            <w:pPr>
              <w:spacing w:line="360" w:lineRule="auto"/>
              <w:ind w:firstLine="210" w:firstLineChars="100"/>
            </w:pPr>
            <w:r>
              <w:t>提供三维可视化重建服务，包括利用专业建模软件进行影像数据重建、查看展示、手术规划等操作；利用云平台在移动端和电脑端进行3D重建数据查看，2D影像数据查看，能够提供</w:t>
            </w:r>
            <w:r>
              <w:rPr>
                <w:rFonts w:hint="eastAsia"/>
              </w:rPr>
              <w:t>三维重建</w:t>
            </w:r>
            <w:r>
              <w:t>报告的手术规划模拟系统；</w:t>
            </w:r>
          </w:p>
        </w:tc>
        <w:tc>
          <w:tcPr>
            <w:tcW w:w="1276" w:type="dxa"/>
          </w:tcPr>
          <w:p w14:paraId="082594D3"/>
        </w:tc>
      </w:tr>
      <w:tr w14:paraId="6EC3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1C84776"/>
          <w:p w14:paraId="7B6A2AF1"/>
          <w:p w14:paraId="32FE5EC8"/>
          <w:p w14:paraId="6386F98B"/>
          <w:p w14:paraId="4C202FFF"/>
          <w:p w14:paraId="09DE3610"/>
          <w:p w14:paraId="2CCCB0EC"/>
          <w:p w14:paraId="43AC0E8C"/>
          <w:p w14:paraId="3AB6EF45"/>
          <w:p w14:paraId="1705FED0"/>
          <w:p w14:paraId="5C0D35BF"/>
          <w:p w14:paraId="01D3C578"/>
          <w:p w14:paraId="344B4158"/>
          <w:p w14:paraId="069A7D8E">
            <w:pPr>
              <w:ind w:firstLine="210" w:firstLineChars="100"/>
            </w:pPr>
            <w:r>
              <w:rPr>
                <w:rFonts w:hint="eastAsia"/>
              </w:rPr>
              <w:t>二</w:t>
            </w:r>
          </w:p>
        </w:tc>
        <w:tc>
          <w:tcPr>
            <w:tcW w:w="2127" w:type="dxa"/>
          </w:tcPr>
          <w:p w14:paraId="4616A204">
            <w:pPr>
              <w:rPr>
                <w:b/>
                <w:bCs/>
              </w:rPr>
            </w:pPr>
          </w:p>
          <w:p w14:paraId="6D524426">
            <w:pPr>
              <w:rPr>
                <w:b/>
                <w:bCs/>
              </w:rPr>
            </w:pPr>
          </w:p>
          <w:p w14:paraId="080D57B3">
            <w:pPr>
              <w:rPr>
                <w:b/>
                <w:bCs/>
              </w:rPr>
            </w:pPr>
          </w:p>
          <w:p w14:paraId="02EA251B">
            <w:pPr>
              <w:rPr>
                <w:b/>
                <w:bCs/>
              </w:rPr>
            </w:pPr>
          </w:p>
          <w:p w14:paraId="6B9E1D53">
            <w:pPr>
              <w:rPr>
                <w:b/>
                <w:bCs/>
              </w:rPr>
            </w:pPr>
          </w:p>
          <w:p w14:paraId="2BD7F2EA">
            <w:pPr>
              <w:rPr>
                <w:b/>
                <w:bCs/>
              </w:rPr>
            </w:pPr>
          </w:p>
          <w:p w14:paraId="168ECBDC">
            <w:pPr>
              <w:rPr>
                <w:b/>
                <w:bCs/>
              </w:rPr>
            </w:pPr>
          </w:p>
          <w:p w14:paraId="7F2F6A05">
            <w:pPr>
              <w:rPr>
                <w:b/>
                <w:bCs/>
              </w:rPr>
            </w:pPr>
          </w:p>
          <w:p w14:paraId="59033D5F">
            <w:pPr>
              <w:rPr>
                <w:b/>
                <w:bCs/>
              </w:rPr>
            </w:pPr>
          </w:p>
          <w:p w14:paraId="6C565394">
            <w:pPr>
              <w:rPr>
                <w:b/>
                <w:bCs/>
              </w:rPr>
            </w:pPr>
          </w:p>
          <w:p w14:paraId="46D14E73">
            <w:pPr>
              <w:rPr>
                <w:b/>
                <w:bCs/>
              </w:rPr>
            </w:pPr>
          </w:p>
          <w:p w14:paraId="66BB6B04">
            <w:pPr>
              <w:rPr>
                <w:b/>
                <w:bCs/>
              </w:rPr>
            </w:pPr>
          </w:p>
          <w:p w14:paraId="3F055F1B">
            <w:pPr>
              <w:rPr>
                <w:b/>
                <w:bCs/>
              </w:rPr>
            </w:pPr>
          </w:p>
          <w:p w14:paraId="1CAC2D7F">
            <w:r>
              <w:rPr>
                <w:rFonts w:hint="eastAsia"/>
                <w:b/>
                <w:bCs/>
              </w:rPr>
              <w:t>个体化3D模型制备</w:t>
            </w:r>
          </w:p>
        </w:tc>
        <w:tc>
          <w:tcPr>
            <w:tcW w:w="5528" w:type="dxa"/>
          </w:tcPr>
          <w:p w14:paraId="44998E68">
            <w:pPr>
              <w:spacing w:line="360" w:lineRule="auto"/>
              <w:ind w:firstLine="420" w:firstLineChars="200"/>
            </w:pPr>
            <w:r>
              <w:t>医学3D打印是将患者的二维医学影像转化成3D立体数字模型，并通过增材制造原理将3D立体模型制备成实际物体的过程。</w:t>
            </w:r>
            <w:r>
              <w:rPr>
                <w:rFonts w:hint="eastAsia"/>
              </w:rPr>
              <w:t>通过全彩色多材料软硬结合的模型，真实还原肿瘤病灶与其周围血管、气管、神经等重要组织结构的立体解剖构象。精确呈现复杂解剖细节、病变形态，病变与邻近解剖结构的空间关系，辅助医生进行精准的手术方案评估，提高肿瘤切除手术成功率。</w:t>
            </w:r>
          </w:p>
          <w:p w14:paraId="2D8B9B1C">
            <w:pPr>
              <w:spacing w:line="360" w:lineRule="auto"/>
              <w:ind w:firstLine="420" w:firstLineChars="200"/>
            </w:pPr>
            <w:r>
              <w:rPr>
                <w:rFonts w:hint="eastAsia"/>
              </w:rPr>
              <w:t>同时可以根据病人自身的病理情况，个性化定制高度贴合患者自身的骨折外固定支具。骨科术后康复支持：用于术后的康复支持，提供稳定的支撑和保护，帮助患者控制关节活动范围。关节软组织损伤的固定：通过限制关节的运动范围来促进某些软组织损伤的局部恢复，确保软组织得到充分的保护和休息。</w:t>
            </w:r>
          </w:p>
          <w:p w14:paraId="187E2DC5">
            <w:r>
              <w:rPr>
                <w:rFonts w:hint="eastAsia"/>
              </w:rPr>
              <w:t>提供全彩色光固化树脂、尼龙等打印服务，面向各科室提供3D技术手术治疗辅助的全流程技术服务。</w:t>
            </w:r>
          </w:p>
        </w:tc>
        <w:tc>
          <w:tcPr>
            <w:tcW w:w="1276" w:type="dxa"/>
          </w:tcPr>
          <w:p w14:paraId="40046D51"/>
        </w:tc>
      </w:tr>
      <w:tr w14:paraId="380B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4DEA0BF"/>
          <w:p w14:paraId="6BC97063"/>
          <w:p w14:paraId="29E97E3A"/>
          <w:p w14:paraId="7D9C3F13"/>
          <w:p w14:paraId="755F0F01">
            <w:pPr>
              <w:ind w:firstLine="210" w:firstLineChars="100"/>
            </w:pPr>
            <w:r>
              <w:rPr>
                <w:rFonts w:hint="eastAsia"/>
              </w:rPr>
              <w:t>三</w:t>
            </w:r>
          </w:p>
        </w:tc>
        <w:tc>
          <w:tcPr>
            <w:tcW w:w="2127" w:type="dxa"/>
          </w:tcPr>
          <w:p w14:paraId="6E2CAB18">
            <w:pPr>
              <w:rPr>
                <w:b/>
                <w:bCs/>
              </w:rPr>
            </w:pPr>
          </w:p>
          <w:p w14:paraId="42ACA6D6">
            <w:pPr>
              <w:rPr>
                <w:b/>
                <w:bCs/>
              </w:rPr>
            </w:pPr>
          </w:p>
          <w:p w14:paraId="748947F7">
            <w:pPr>
              <w:rPr>
                <w:b/>
                <w:bCs/>
              </w:rPr>
            </w:pPr>
          </w:p>
          <w:p w14:paraId="519AC1F8">
            <w:pPr>
              <w:rPr>
                <w:b/>
                <w:bCs/>
              </w:rPr>
            </w:pPr>
          </w:p>
          <w:p w14:paraId="696DCB12">
            <w:r>
              <w:rPr>
                <w:rFonts w:hint="eastAsia"/>
                <w:b/>
                <w:bCs/>
              </w:rPr>
              <w:t>个体化3D手术导板制备</w:t>
            </w:r>
          </w:p>
        </w:tc>
        <w:tc>
          <w:tcPr>
            <w:tcW w:w="5528" w:type="dxa"/>
          </w:tcPr>
          <w:p w14:paraId="3C69D635">
            <w:pPr>
              <w:spacing w:line="360" w:lineRule="auto"/>
              <w:ind w:firstLine="420" w:firstLineChars="200"/>
            </w:pPr>
            <w:r>
              <w:rPr>
                <w:rFonts w:hint="eastAsia"/>
              </w:rPr>
              <w:t>个性化定制的3D打印手术导板是将手术预规划方案准确的在手术中实施的辅助手术工具。例如：关节类导板、脊柱导板等。该个体化3D打印导板是根据对患者的数据设计生成，可以让医生根据自己的手术习惯进行定制化设计，从而更好地规划手术。辅助医生进行精准穿刺，降低手术风险，缩短手术时间。</w:t>
            </w:r>
          </w:p>
        </w:tc>
        <w:tc>
          <w:tcPr>
            <w:tcW w:w="1276" w:type="dxa"/>
          </w:tcPr>
          <w:p w14:paraId="296AA703"/>
        </w:tc>
      </w:tr>
      <w:tr w14:paraId="52C4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2407E63"/>
          <w:p w14:paraId="0F3D8432"/>
          <w:p w14:paraId="460518AD"/>
          <w:p w14:paraId="4C908C9F"/>
          <w:p w14:paraId="606F9F8E"/>
          <w:p w14:paraId="3548E4BA"/>
          <w:p w14:paraId="5814A1CA">
            <w:pPr>
              <w:ind w:firstLine="210" w:firstLineChars="100"/>
            </w:pPr>
            <w:r>
              <w:rPr>
                <w:rFonts w:hint="eastAsia"/>
              </w:rPr>
              <w:t>四</w:t>
            </w:r>
          </w:p>
        </w:tc>
        <w:tc>
          <w:tcPr>
            <w:tcW w:w="2127" w:type="dxa"/>
          </w:tcPr>
          <w:p w14:paraId="487B7AC1">
            <w:pPr>
              <w:rPr>
                <w:b/>
                <w:bCs/>
              </w:rPr>
            </w:pPr>
          </w:p>
          <w:p w14:paraId="44210705">
            <w:pPr>
              <w:rPr>
                <w:b/>
                <w:bCs/>
              </w:rPr>
            </w:pPr>
          </w:p>
          <w:p w14:paraId="42171A8A">
            <w:pPr>
              <w:rPr>
                <w:b/>
                <w:bCs/>
              </w:rPr>
            </w:pPr>
          </w:p>
          <w:p w14:paraId="0B62042A">
            <w:pPr>
              <w:rPr>
                <w:b/>
                <w:bCs/>
              </w:rPr>
            </w:pPr>
          </w:p>
          <w:p w14:paraId="4A46858A">
            <w:pPr>
              <w:rPr>
                <w:b/>
                <w:bCs/>
              </w:rPr>
            </w:pPr>
          </w:p>
          <w:p w14:paraId="0E7DE783">
            <w:pPr>
              <w:rPr>
                <w:b/>
                <w:bCs/>
              </w:rPr>
            </w:pPr>
          </w:p>
          <w:p w14:paraId="2C62C6BB">
            <w:pPr>
              <w:jc w:val="center"/>
            </w:pPr>
            <w:r>
              <w:rPr>
                <w:rFonts w:hint="eastAsia"/>
                <w:b/>
                <w:bCs/>
              </w:rPr>
              <w:t>个体化3D可视化手术模型</w:t>
            </w:r>
          </w:p>
        </w:tc>
        <w:tc>
          <w:tcPr>
            <w:tcW w:w="5528" w:type="dxa"/>
          </w:tcPr>
          <w:p w14:paraId="075FFEF7">
            <w:pPr>
              <w:spacing w:line="360" w:lineRule="auto"/>
              <w:ind w:firstLine="420" w:firstLineChars="200"/>
            </w:pPr>
            <w:r>
              <w:rPr>
                <w:rFonts w:hint="eastAsia"/>
              </w:rPr>
              <w:t>个体化3D可视化手术模型通过使用增强现实、混合现实等手段，在术中实时导航。它可以提供结构空间关系的视觉信息图，为术者提供立体的可视化的信息，从而为手术入路设计，肿瘤切除及组织功能保护等提供帮助。</w:t>
            </w:r>
          </w:p>
          <w:p w14:paraId="317B0A6C">
            <w:pPr>
              <w:spacing w:line="360" w:lineRule="auto"/>
            </w:pPr>
            <w:r>
              <w:rPr>
                <w:rFonts w:hint="eastAsia"/>
              </w:rPr>
              <w:t>1.显示器：基于眼睛位置的呈现：基于眼睛3D位置的显示优化</w:t>
            </w:r>
          </w:p>
          <w:p w14:paraId="584BADB2">
            <w:pPr>
              <w:spacing w:line="360" w:lineRule="auto"/>
            </w:pPr>
            <w:r>
              <w:rPr>
                <w:rFonts w:hint="eastAsia"/>
              </w:rPr>
              <w:t>2.传感器 ：头部追踪、眼动追踪</w:t>
            </w:r>
          </w:p>
          <w:p w14:paraId="6A53650C">
            <w:pPr>
              <w:spacing w:line="360" w:lineRule="auto"/>
            </w:pPr>
            <w:r>
              <w:rPr>
                <w:rFonts w:hint="eastAsia"/>
              </w:rPr>
              <w:t>3.音频和语音 ：麦克风阵列5声道</w:t>
            </w:r>
          </w:p>
          <w:p w14:paraId="1C585FF8">
            <w:pPr>
              <w:spacing w:line="360" w:lineRule="auto"/>
            </w:pPr>
            <w:r>
              <w:rPr>
                <w:rFonts w:hint="eastAsia"/>
              </w:rPr>
              <w:t>4.人类理解力 ：设备上的命令和控制，具有互联网连接的自然语言</w:t>
            </w:r>
          </w:p>
          <w:p w14:paraId="379C8D97">
            <w:pPr>
              <w:spacing w:line="360" w:lineRule="auto"/>
            </w:pPr>
            <w:r>
              <w:rPr>
                <w:rFonts w:hint="eastAsia"/>
              </w:rPr>
              <w:t>5.环境理解 ：混合全息影像和物理环境照片和视频</w:t>
            </w:r>
          </w:p>
        </w:tc>
        <w:tc>
          <w:tcPr>
            <w:tcW w:w="1276" w:type="dxa"/>
          </w:tcPr>
          <w:p w14:paraId="3711FDD3"/>
        </w:tc>
      </w:tr>
      <w:tr w14:paraId="20A0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477E636">
            <w:pPr>
              <w:jc w:val="center"/>
            </w:pPr>
          </w:p>
          <w:p w14:paraId="56C774BE">
            <w:pPr>
              <w:jc w:val="center"/>
            </w:pPr>
          </w:p>
          <w:p w14:paraId="3CD66FAB">
            <w:pPr>
              <w:jc w:val="center"/>
            </w:pPr>
          </w:p>
          <w:p w14:paraId="0986DA60">
            <w:pPr>
              <w:jc w:val="center"/>
            </w:pPr>
          </w:p>
          <w:p w14:paraId="4B76578E">
            <w:pPr>
              <w:jc w:val="center"/>
            </w:pPr>
            <w:r>
              <w:rPr>
                <w:rFonts w:hint="eastAsia"/>
              </w:rPr>
              <w:t>五</w:t>
            </w:r>
          </w:p>
        </w:tc>
        <w:tc>
          <w:tcPr>
            <w:tcW w:w="2127" w:type="dxa"/>
          </w:tcPr>
          <w:p w14:paraId="7134C7CC"/>
          <w:p w14:paraId="10E1D6B9"/>
          <w:p w14:paraId="42F72331"/>
          <w:p w14:paraId="1E0DDA2E"/>
          <w:p w14:paraId="548824CE">
            <w:r>
              <w:rPr>
                <w:rFonts w:hint="eastAsia"/>
              </w:rPr>
              <w:t>全彩色多材料打印机要求</w:t>
            </w:r>
          </w:p>
        </w:tc>
        <w:tc>
          <w:tcPr>
            <w:tcW w:w="5528" w:type="dxa"/>
          </w:tcPr>
          <w:p w14:paraId="7567C856">
            <w:pPr>
              <w:spacing w:line="360" w:lineRule="auto"/>
              <w:ind w:firstLine="420" w:firstLineChars="200"/>
            </w:pPr>
            <w:r>
              <w:t>1.</w:t>
            </w:r>
            <w:r>
              <w:rPr>
                <w:rFonts w:hint="eastAsia"/>
              </w:rPr>
              <w:t>打印效果：全彩色打印、贴图打印、渐变色打印、半透明</w:t>
            </w:r>
            <w:r>
              <w:t xml:space="preserve"> </w:t>
            </w:r>
            <w:r>
              <w:rPr>
                <w:rFonts w:hint="eastAsia"/>
              </w:rPr>
              <w:t>、全透明、软硬复合打印、数字混合排版打印；</w:t>
            </w:r>
          </w:p>
          <w:p w14:paraId="12F1E095">
            <w:pPr>
              <w:spacing w:line="360" w:lineRule="auto"/>
              <w:ind w:firstLine="420" w:firstLineChars="200"/>
            </w:pPr>
            <w:r>
              <w:t>2.</w:t>
            </w:r>
            <w:r>
              <w:rPr>
                <w:rFonts w:hint="eastAsia"/>
              </w:rPr>
              <w:t>打印材料：</w:t>
            </w:r>
            <w:r>
              <w:t>A</w:t>
            </w:r>
            <w:r>
              <w:rPr>
                <w:rFonts w:hint="eastAsia"/>
              </w:rPr>
              <w:t>、透明成型材料；</w:t>
            </w:r>
            <w:r>
              <w:t>B</w:t>
            </w:r>
            <w:r>
              <w:rPr>
                <w:rFonts w:hint="eastAsia"/>
              </w:rPr>
              <w:t>、不透明成型材料；</w:t>
            </w:r>
            <w:r>
              <w:t>C</w:t>
            </w:r>
            <w:r>
              <w:rPr>
                <w:rFonts w:hint="eastAsia"/>
              </w:rPr>
              <w:t>、类橡胶成型材料；</w:t>
            </w:r>
            <w:r>
              <w:t>D</w:t>
            </w:r>
            <w:r>
              <w:rPr>
                <w:rFonts w:hint="eastAsia"/>
              </w:rPr>
              <w:t>、</w:t>
            </w:r>
            <w:r>
              <w:t>ABS-like</w:t>
            </w:r>
            <w:r>
              <w:rPr>
                <w:rFonts w:hint="eastAsia"/>
              </w:rPr>
              <w:t>系列成型材料；</w:t>
            </w:r>
            <w:r>
              <w:t>E</w:t>
            </w:r>
            <w:r>
              <w:rPr>
                <w:rFonts w:hint="eastAsia"/>
              </w:rPr>
              <w:t>、类尼龙系列成型材料；</w:t>
            </w:r>
            <w:r>
              <w:t>F</w:t>
            </w:r>
            <w:r>
              <w:rPr>
                <w:rFonts w:hint="eastAsia"/>
              </w:rPr>
              <w:t>、耐高温系列；</w:t>
            </w:r>
            <w:r>
              <w:t>G</w:t>
            </w:r>
            <w:r>
              <w:rPr>
                <w:rFonts w:hint="eastAsia"/>
              </w:rPr>
              <w:t>、导板材料</w:t>
            </w:r>
          </w:p>
        </w:tc>
        <w:tc>
          <w:tcPr>
            <w:tcW w:w="1276" w:type="dxa"/>
          </w:tcPr>
          <w:p w14:paraId="23DD52D6"/>
        </w:tc>
      </w:tr>
      <w:tr w14:paraId="2DC8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6" w:hRule="atLeast"/>
        </w:trPr>
        <w:tc>
          <w:tcPr>
            <w:tcW w:w="675" w:type="dxa"/>
          </w:tcPr>
          <w:p w14:paraId="1B0D80B4">
            <w:pPr>
              <w:ind w:firstLine="210" w:firstLineChars="100"/>
            </w:pPr>
          </w:p>
          <w:p w14:paraId="700F3495">
            <w:pPr>
              <w:ind w:firstLine="210" w:firstLineChars="100"/>
            </w:pPr>
          </w:p>
          <w:p w14:paraId="12612501">
            <w:pPr>
              <w:ind w:firstLine="210" w:firstLineChars="100"/>
            </w:pPr>
          </w:p>
          <w:p w14:paraId="33D547FE">
            <w:pPr>
              <w:ind w:firstLine="210" w:firstLineChars="100"/>
            </w:pPr>
          </w:p>
          <w:p w14:paraId="1837B0B2">
            <w:pPr>
              <w:ind w:firstLine="210" w:firstLineChars="100"/>
            </w:pPr>
          </w:p>
          <w:p w14:paraId="2B8252D7">
            <w:pPr>
              <w:ind w:firstLine="210" w:firstLineChars="100"/>
            </w:pPr>
          </w:p>
          <w:p w14:paraId="41B0C218">
            <w:pPr>
              <w:ind w:firstLine="210" w:firstLineChars="100"/>
            </w:pPr>
          </w:p>
          <w:p w14:paraId="3512F134">
            <w:pPr>
              <w:ind w:firstLine="210" w:firstLineChars="100"/>
            </w:pPr>
          </w:p>
          <w:p w14:paraId="32BC339B">
            <w:pPr>
              <w:ind w:firstLine="210" w:firstLineChars="100"/>
            </w:pPr>
          </w:p>
          <w:p w14:paraId="7914815E">
            <w:pPr>
              <w:ind w:firstLine="210" w:firstLineChars="100"/>
            </w:pPr>
          </w:p>
          <w:p w14:paraId="22B3FEF7">
            <w:pPr>
              <w:ind w:firstLine="210" w:firstLineChars="100"/>
            </w:pPr>
          </w:p>
          <w:p w14:paraId="6E492178">
            <w:pPr>
              <w:ind w:firstLine="210" w:firstLineChars="100"/>
            </w:pPr>
          </w:p>
          <w:p w14:paraId="0695ED56">
            <w:pPr>
              <w:ind w:firstLine="210" w:firstLineChars="100"/>
            </w:pPr>
          </w:p>
          <w:p w14:paraId="60BD28A2">
            <w:pPr>
              <w:ind w:firstLine="210" w:firstLineChars="100"/>
            </w:pPr>
            <w:r>
              <w:rPr>
                <w:rFonts w:hint="eastAsia"/>
              </w:rPr>
              <w:t>六</w:t>
            </w:r>
          </w:p>
        </w:tc>
        <w:tc>
          <w:tcPr>
            <w:tcW w:w="2127" w:type="dxa"/>
          </w:tcPr>
          <w:p w14:paraId="40BEAFB8"/>
          <w:p w14:paraId="6E67F783"/>
          <w:p w14:paraId="258F5C58"/>
          <w:p w14:paraId="07D66A46"/>
          <w:p w14:paraId="47B7ABC9"/>
          <w:p w14:paraId="6C462C3D"/>
          <w:p w14:paraId="5B1C016A"/>
          <w:p w14:paraId="5C6F3704"/>
          <w:p w14:paraId="319E89CB"/>
          <w:p w14:paraId="2A18F575"/>
          <w:p w14:paraId="1A8D52A3"/>
          <w:p w14:paraId="3AA7F57B"/>
          <w:p w14:paraId="58814759"/>
          <w:p w14:paraId="7B0C50CF">
            <w:r>
              <w:rPr>
                <w:rFonts w:hint="eastAsia"/>
              </w:rPr>
              <w:t>云平台展示功能</w:t>
            </w:r>
          </w:p>
        </w:tc>
        <w:tc>
          <w:tcPr>
            <w:tcW w:w="5528" w:type="dxa"/>
          </w:tcPr>
          <w:p w14:paraId="1F9ECCC3">
            <w:pPr>
              <w:spacing w:line="360" w:lineRule="auto"/>
            </w:pPr>
            <w:r>
              <w:rPr>
                <w:rFonts w:hint="eastAsia"/>
              </w:rPr>
              <w:t>1.</w:t>
            </w:r>
            <w:r>
              <w:t>点击按钮模型可以改变整体颜色，颜色按照常用的RGB标准，也自定义选择。</w:t>
            </w:r>
          </w:p>
          <w:p w14:paraId="2A220AA4">
            <w:pPr>
              <w:spacing w:line="360" w:lineRule="auto"/>
            </w:pPr>
            <w:r>
              <w:rPr>
                <w:rFonts w:hint="eastAsia"/>
              </w:rPr>
              <w:t>2.</w:t>
            </w:r>
            <w:r>
              <w:t>可旋转、平移 缩放功能</w:t>
            </w:r>
          </w:p>
          <w:p w14:paraId="76FEF916">
            <w:pPr>
              <w:spacing w:line="360" w:lineRule="auto"/>
            </w:pPr>
            <w:r>
              <w:rPr>
                <w:rFonts w:hint="eastAsia"/>
              </w:rPr>
              <w:t>3.</w:t>
            </w:r>
            <w:r>
              <w:t>模型隐藏功能：根据医生查看数据习惯，对模型进行隐藏或显示</w:t>
            </w:r>
          </w:p>
          <w:p w14:paraId="2EA6B415">
            <w:pPr>
              <w:spacing w:line="360" w:lineRule="auto"/>
            </w:pPr>
            <w:r>
              <w:rPr>
                <w:rFonts w:hint="eastAsia"/>
              </w:rPr>
              <w:t>4.</w:t>
            </w:r>
            <w:r>
              <w:t>模型透明度调节功能，可以实现级数式调节透明度，不同组织可以采用统一透明度或不同透明度，层次展出。</w:t>
            </w:r>
          </w:p>
          <w:p w14:paraId="4C576378">
            <w:pPr>
              <w:spacing w:line="360" w:lineRule="auto"/>
            </w:pPr>
            <w:r>
              <w:rPr>
                <w:rFonts w:hint="eastAsia"/>
              </w:rPr>
              <w:t>5.</w:t>
            </w:r>
            <w:r>
              <w:t>模型组织分离：对重建的器官组织实现一键分离。</w:t>
            </w:r>
          </w:p>
          <w:p w14:paraId="511D6735">
            <w:pPr>
              <w:spacing w:line="360" w:lineRule="auto"/>
            </w:pPr>
            <w:r>
              <w:rPr>
                <w:rFonts w:hint="eastAsia"/>
              </w:rPr>
              <w:t>6.</w:t>
            </w:r>
            <w:r>
              <w:t>模型还原：对重建的器官组织实现一键还原到原来的位置。</w:t>
            </w:r>
          </w:p>
          <w:p w14:paraId="700D4BAB">
            <w:pPr>
              <w:spacing w:line="360" w:lineRule="auto"/>
            </w:pPr>
            <w:r>
              <w:rPr>
                <w:rFonts w:hint="eastAsia"/>
              </w:rPr>
              <w:t>7.</w:t>
            </w:r>
            <w:r>
              <w:t>自动旋转：对模型进行整体的自动旋转展示。</w:t>
            </w:r>
          </w:p>
          <w:p w14:paraId="491CE325">
            <w:pPr>
              <w:spacing w:line="360" w:lineRule="auto"/>
            </w:pPr>
            <w:r>
              <w:t>8.MPR调整：根据医生习惯对横断面、冠状面、矢状面自由切换展示。</w:t>
            </w:r>
          </w:p>
          <w:p w14:paraId="2C3A80FF">
            <w:pPr>
              <w:spacing w:line="360" w:lineRule="auto"/>
            </w:pPr>
            <w:r>
              <w:rPr>
                <w:rFonts w:hint="eastAsia"/>
              </w:rPr>
              <w:t>9.</w:t>
            </w:r>
            <w:r>
              <w:t>背景色调节：根据医生习惯方便调节背景颜色，充分展示模型的特点，形成强烈的对比，突出重点组织器官。</w:t>
            </w:r>
          </w:p>
        </w:tc>
        <w:tc>
          <w:tcPr>
            <w:tcW w:w="1276" w:type="dxa"/>
          </w:tcPr>
          <w:p w14:paraId="572700B2"/>
        </w:tc>
      </w:tr>
      <w:tr w14:paraId="158A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2" w:hRule="atLeast"/>
        </w:trPr>
        <w:tc>
          <w:tcPr>
            <w:tcW w:w="675" w:type="dxa"/>
          </w:tcPr>
          <w:p w14:paraId="13F14557">
            <w:pPr>
              <w:ind w:firstLine="105" w:firstLineChars="50"/>
            </w:pPr>
          </w:p>
          <w:p w14:paraId="29FDD966">
            <w:pPr>
              <w:ind w:firstLine="105" w:firstLineChars="50"/>
            </w:pPr>
          </w:p>
          <w:p w14:paraId="0A89D9C7">
            <w:pPr>
              <w:ind w:firstLine="105" w:firstLineChars="50"/>
            </w:pPr>
          </w:p>
          <w:p w14:paraId="657451DA">
            <w:pPr>
              <w:ind w:firstLine="105" w:firstLineChars="50"/>
            </w:pPr>
          </w:p>
          <w:p w14:paraId="3A74F8A1">
            <w:pPr>
              <w:ind w:firstLine="105" w:firstLineChars="50"/>
            </w:pPr>
          </w:p>
          <w:p w14:paraId="34730990">
            <w:pPr>
              <w:ind w:firstLine="105" w:firstLineChars="50"/>
            </w:pPr>
          </w:p>
          <w:p w14:paraId="3C42A152">
            <w:pPr>
              <w:ind w:firstLine="105" w:firstLineChars="50"/>
            </w:pPr>
          </w:p>
          <w:p w14:paraId="63338F9E">
            <w:pPr>
              <w:ind w:firstLine="105" w:firstLineChars="50"/>
            </w:pPr>
          </w:p>
          <w:p w14:paraId="4C198F84">
            <w:pPr>
              <w:ind w:firstLine="105" w:firstLineChars="50"/>
            </w:pPr>
          </w:p>
          <w:p w14:paraId="0BA3A31B">
            <w:pPr>
              <w:ind w:firstLine="105" w:firstLineChars="50"/>
            </w:pPr>
          </w:p>
          <w:p w14:paraId="1FB508B8">
            <w:pPr>
              <w:ind w:firstLine="105" w:firstLineChars="50"/>
            </w:pPr>
          </w:p>
          <w:p w14:paraId="298E7610">
            <w:pPr>
              <w:ind w:firstLine="105" w:firstLineChars="50"/>
            </w:pPr>
            <w:r>
              <w:rPr>
                <w:rFonts w:hint="eastAsia"/>
              </w:rPr>
              <w:t>七</w:t>
            </w:r>
          </w:p>
          <w:p w14:paraId="28F23F5B"/>
        </w:tc>
        <w:tc>
          <w:tcPr>
            <w:tcW w:w="2127" w:type="dxa"/>
          </w:tcPr>
          <w:p w14:paraId="7F1C4060">
            <w:pPr>
              <w:rPr>
                <w:bCs/>
                <w:szCs w:val="21"/>
              </w:rPr>
            </w:pPr>
          </w:p>
          <w:p w14:paraId="79DE924A">
            <w:pPr>
              <w:rPr>
                <w:bCs/>
                <w:szCs w:val="21"/>
              </w:rPr>
            </w:pPr>
          </w:p>
          <w:p w14:paraId="6A9F24FB">
            <w:pPr>
              <w:rPr>
                <w:bCs/>
                <w:szCs w:val="21"/>
              </w:rPr>
            </w:pPr>
          </w:p>
          <w:p w14:paraId="765A9403">
            <w:pPr>
              <w:rPr>
                <w:bCs/>
                <w:szCs w:val="21"/>
              </w:rPr>
            </w:pPr>
          </w:p>
          <w:p w14:paraId="0BED2756">
            <w:pPr>
              <w:rPr>
                <w:bCs/>
                <w:szCs w:val="21"/>
              </w:rPr>
            </w:pPr>
          </w:p>
          <w:p w14:paraId="240AC59E">
            <w:pPr>
              <w:rPr>
                <w:bCs/>
                <w:szCs w:val="21"/>
              </w:rPr>
            </w:pPr>
          </w:p>
          <w:p w14:paraId="4C4BFACA">
            <w:pPr>
              <w:rPr>
                <w:bCs/>
                <w:szCs w:val="21"/>
              </w:rPr>
            </w:pPr>
          </w:p>
          <w:p w14:paraId="19E100A9">
            <w:pPr>
              <w:rPr>
                <w:bCs/>
                <w:szCs w:val="21"/>
              </w:rPr>
            </w:pPr>
          </w:p>
          <w:p w14:paraId="67E30EBC">
            <w:pPr>
              <w:rPr>
                <w:bCs/>
                <w:szCs w:val="21"/>
              </w:rPr>
            </w:pPr>
          </w:p>
          <w:p w14:paraId="0CB93D1C">
            <w:pPr>
              <w:rPr>
                <w:bCs/>
                <w:szCs w:val="21"/>
              </w:rPr>
            </w:pPr>
          </w:p>
          <w:p w14:paraId="396A037C">
            <w:pPr>
              <w:rPr>
                <w:bCs/>
                <w:szCs w:val="21"/>
              </w:rPr>
            </w:pPr>
          </w:p>
          <w:p w14:paraId="6623CA9D">
            <w:pPr>
              <w:rPr>
                <w:bCs/>
                <w:szCs w:val="21"/>
              </w:rPr>
            </w:pPr>
            <w:r>
              <w:rPr>
                <w:rFonts w:hint="eastAsia"/>
                <w:bCs/>
                <w:szCs w:val="21"/>
              </w:rPr>
              <w:t>云平台阅片功能</w:t>
            </w:r>
          </w:p>
        </w:tc>
        <w:tc>
          <w:tcPr>
            <w:tcW w:w="5528" w:type="dxa"/>
          </w:tcPr>
          <w:p w14:paraId="4C041996">
            <w:pPr>
              <w:spacing w:line="360" w:lineRule="auto"/>
            </w:pPr>
            <w:r>
              <w:rPr>
                <w:rFonts w:hint="eastAsia"/>
              </w:rPr>
              <w:t>1.</w:t>
            </w:r>
            <w:r>
              <w:t>提供二维dicom数据查看功能，可以调节影像数据对比度，放大缩小局部细节。</w:t>
            </w:r>
          </w:p>
          <w:p w14:paraId="54566E6D">
            <w:pPr>
              <w:spacing w:line="360" w:lineRule="auto"/>
            </w:pPr>
            <w:r>
              <w:rPr>
                <w:rFonts w:hint="eastAsia"/>
              </w:rPr>
              <w:t>2.</w:t>
            </w:r>
            <w:r>
              <w:t>靶点定位功能:二维影像和三维模型联动功能,可以任意定位二维平面和三维模型对应点。</w:t>
            </w:r>
          </w:p>
          <w:p w14:paraId="12D72AC2">
            <w:pPr>
              <w:spacing w:line="360" w:lineRule="auto"/>
            </w:pPr>
            <w:r>
              <w:rPr>
                <w:rFonts w:hint="eastAsia"/>
              </w:rPr>
              <w:t>3.</w:t>
            </w:r>
            <w:r>
              <w:t>模型体积读取：对每一个重建的器官组织的体积进行读取，便于分析组织的体积占比。</w:t>
            </w:r>
          </w:p>
          <w:p w14:paraId="6390222D">
            <w:pPr>
              <w:spacing w:line="360" w:lineRule="auto"/>
            </w:pPr>
            <w:r>
              <w:rPr>
                <w:rFonts w:hint="eastAsia"/>
              </w:rPr>
              <w:t>4.</w:t>
            </w:r>
            <w:r>
              <w:t>感兴趣区域展示：对同一个组织或多个组织感兴趣的区域进行剖开查看。</w:t>
            </w:r>
          </w:p>
          <w:p w14:paraId="2B7C000D">
            <w:pPr>
              <w:spacing w:line="360" w:lineRule="auto"/>
            </w:pPr>
            <w:r>
              <w:rPr>
                <w:rFonts w:hint="eastAsia"/>
              </w:rPr>
              <w:t>5.</w:t>
            </w:r>
            <w:r>
              <w:t>局部内窥：对同一个或多个管道空腔组织感兴趣的内部细节进行内窥探查。</w:t>
            </w:r>
          </w:p>
          <w:p w14:paraId="4F1AB52F">
            <w:pPr>
              <w:spacing w:line="360" w:lineRule="auto"/>
            </w:pPr>
            <w:r>
              <w:rPr>
                <w:rFonts w:hint="eastAsia"/>
              </w:rPr>
              <w:t>6.</w:t>
            </w:r>
            <w:r>
              <w:t>云平台浏览解剖标注报告功能</w:t>
            </w:r>
          </w:p>
          <w:p w14:paraId="36AF4B84">
            <w:pPr>
              <w:spacing w:line="360" w:lineRule="auto"/>
            </w:pPr>
            <w:r>
              <w:rPr>
                <w:rFonts w:hint="eastAsia"/>
              </w:rPr>
              <w:t>7.</w:t>
            </w:r>
            <w:r>
              <w:t>通过三维立体可视化模型的形式展现，附加二维影像及患者解剖报告分屏展示，既有文字描述又有模型预览及影像信息。</w:t>
            </w:r>
          </w:p>
        </w:tc>
        <w:tc>
          <w:tcPr>
            <w:tcW w:w="1276" w:type="dxa"/>
          </w:tcPr>
          <w:p w14:paraId="01397E1F"/>
          <w:p w14:paraId="15A82675"/>
          <w:p w14:paraId="6ED81D03"/>
          <w:p w14:paraId="73DDDE81"/>
          <w:p w14:paraId="21ADFE5D"/>
          <w:p w14:paraId="2B04073C"/>
          <w:p w14:paraId="54964D48"/>
          <w:p w14:paraId="251F9DBF"/>
          <w:p w14:paraId="48F37304"/>
          <w:p w14:paraId="3E9036FF"/>
          <w:p w14:paraId="3D9AA69C"/>
          <w:p w14:paraId="0F3B5EDC"/>
        </w:tc>
      </w:tr>
      <w:tr w14:paraId="4C65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0" w:hRule="atLeast"/>
        </w:trPr>
        <w:tc>
          <w:tcPr>
            <w:tcW w:w="675" w:type="dxa"/>
          </w:tcPr>
          <w:p w14:paraId="401886A1">
            <w:pPr>
              <w:ind w:firstLine="210" w:firstLineChars="100"/>
            </w:pPr>
          </w:p>
          <w:p w14:paraId="07F1B43F">
            <w:pPr>
              <w:ind w:firstLine="210" w:firstLineChars="100"/>
            </w:pPr>
          </w:p>
          <w:p w14:paraId="5E9C7BA0">
            <w:pPr>
              <w:ind w:firstLine="210" w:firstLineChars="100"/>
            </w:pPr>
          </w:p>
          <w:p w14:paraId="343F7F72">
            <w:pPr>
              <w:ind w:firstLine="210" w:firstLineChars="100"/>
            </w:pPr>
          </w:p>
          <w:p w14:paraId="0308F57C">
            <w:pPr>
              <w:ind w:firstLine="210" w:firstLineChars="100"/>
            </w:pPr>
          </w:p>
          <w:p w14:paraId="09BE4AF3">
            <w:pPr>
              <w:ind w:firstLine="210" w:firstLineChars="100"/>
            </w:pPr>
          </w:p>
          <w:p w14:paraId="644E08E5">
            <w:pPr>
              <w:ind w:firstLine="210" w:firstLineChars="100"/>
            </w:pPr>
          </w:p>
          <w:p w14:paraId="72BF8D98">
            <w:pPr>
              <w:ind w:firstLine="210" w:firstLineChars="100"/>
            </w:pPr>
            <w:r>
              <w:rPr>
                <w:rFonts w:hint="eastAsia"/>
              </w:rPr>
              <w:t>八</w:t>
            </w:r>
          </w:p>
        </w:tc>
        <w:tc>
          <w:tcPr>
            <w:tcW w:w="2127" w:type="dxa"/>
          </w:tcPr>
          <w:p w14:paraId="20B82801"/>
          <w:p w14:paraId="53E36B5B"/>
          <w:p w14:paraId="569A565A"/>
          <w:p w14:paraId="79EFA1CB"/>
          <w:p w14:paraId="791EE68C"/>
          <w:p w14:paraId="317F882A"/>
          <w:p w14:paraId="04977E1D"/>
          <w:p w14:paraId="7DB0D29D">
            <w:r>
              <w:rPr>
                <w:rFonts w:hint="eastAsia"/>
              </w:rPr>
              <w:t>云平台手术规划功能</w:t>
            </w:r>
          </w:p>
        </w:tc>
        <w:tc>
          <w:tcPr>
            <w:tcW w:w="5528" w:type="dxa"/>
          </w:tcPr>
          <w:p w14:paraId="0F4888BB">
            <w:pPr>
              <w:spacing w:line="360" w:lineRule="auto"/>
            </w:pPr>
            <w:r>
              <w:rPr>
                <w:rFonts w:hint="eastAsia"/>
              </w:rPr>
              <w:t>1.</w:t>
            </w:r>
            <w:r>
              <w:t>在三维重建的基础上，使用系统定义的常见人体学测量模板，完成各种需要的人体学测量。</w:t>
            </w:r>
          </w:p>
          <w:p w14:paraId="6CB22BE6">
            <w:pPr>
              <w:spacing w:line="360" w:lineRule="auto"/>
            </w:pPr>
            <w:r>
              <w:rPr>
                <w:rFonts w:hint="eastAsia"/>
              </w:rPr>
              <w:t>2.</w:t>
            </w:r>
            <w:r>
              <w:t>用户可以自定义测量模板，从而可以进行2点间距离、两条线间夹角、点到面的距离等各种人体学测量。</w:t>
            </w:r>
          </w:p>
          <w:p w14:paraId="0A4AF8B7">
            <w:pPr>
              <w:spacing w:line="360" w:lineRule="auto"/>
            </w:pPr>
            <w:r>
              <w:rPr>
                <w:rFonts w:hint="eastAsia"/>
              </w:rPr>
              <w:t>3.</w:t>
            </w:r>
            <w:r>
              <w:t>可以对三维模型进行移动、匹配等工作，辅助临床医师进行术前的手术规划与操作。</w:t>
            </w:r>
          </w:p>
          <w:p w14:paraId="79343628">
            <w:pPr>
              <w:spacing w:line="360" w:lineRule="auto"/>
            </w:pPr>
            <w:r>
              <w:rPr>
                <w:rFonts w:hint="eastAsia"/>
              </w:rPr>
              <w:t>4.</w:t>
            </w:r>
            <w:r>
              <w:t>模拟放置并调整牵引器的位置。</w:t>
            </w:r>
          </w:p>
          <w:p w14:paraId="630E86C7">
            <w:pPr>
              <w:spacing w:line="360" w:lineRule="auto"/>
            </w:pPr>
            <w:r>
              <w:rPr>
                <w:rFonts w:hint="eastAsia"/>
              </w:rPr>
              <w:t>5.</w:t>
            </w:r>
            <w:r>
              <w:t>模拟气管组织拆分游离功能。</w:t>
            </w:r>
          </w:p>
          <w:p w14:paraId="7C54E75C">
            <w:pPr>
              <w:spacing w:line="360" w:lineRule="auto"/>
            </w:pPr>
            <w:r>
              <w:rPr>
                <w:rFonts w:hint="eastAsia"/>
              </w:rPr>
              <w:t>6.</w:t>
            </w:r>
            <w:r>
              <w:t>模型数据标注，对测量数据，感兴趣区域进行标注。</w:t>
            </w:r>
          </w:p>
        </w:tc>
        <w:tc>
          <w:tcPr>
            <w:tcW w:w="1276" w:type="dxa"/>
          </w:tcPr>
          <w:p w14:paraId="09633007"/>
        </w:tc>
      </w:tr>
      <w:tr w14:paraId="259C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5" w:type="dxa"/>
          </w:tcPr>
          <w:p w14:paraId="375ADC89">
            <w:pPr>
              <w:ind w:firstLine="210" w:firstLineChars="100"/>
            </w:pPr>
          </w:p>
          <w:p w14:paraId="33CB4D4F">
            <w:pPr>
              <w:ind w:firstLine="210" w:firstLineChars="100"/>
            </w:pPr>
          </w:p>
          <w:p w14:paraId="1161F6AF">
            <w:pPr>
              <w:ind w:firstLine="210" w:firstLineChars="100"/>
            </w:pPr>
            <w:r>
              <w:rPr>
                <w:rFonts w:hint="eastAsia"/>
              </w:rPr>
              <w:t>九</w:t>
            </w:r>
          </w:p>
        </w:tc>
        <w:tc>
          <w:tcPr>
            <w:tcW w:w="2127" w:type="dxa"/>
          </w:tcPr>
          <w:p w14:paraId="1961ABDD"/>
          <w:p w14:paraId="530B00CB"/>
          <w:p w14:paraId="1133C5BF">
            <w:r>
              <w:rPr>
                <w:rFonts w:hint="eastAsia"/>
              </w:rPr>
              <w:t>肺部流域地形图</w:t>
            </w:r>
          </w:p>
        </w:tc>
        <w:tc>
          <w:tcPr>
            <w:tcW w:w="5528" w:type="dxa"/>
          </w:tcPr>
          <w:p w14:paraId="52CFD8E9">
            <w:pPr>
              <w:spacing w:line="360" w:lineRule="auto"/>
            </w:pPr>
            <w:r>
              <w:rPr>
                <w:rFonts w:hint="eastAsia"/>
              </w:rPr>
              <w:t>.三维重建可模拟出肺部血管流域的真实边界，呈现地形图协助定位结节；提前实现术中荧光镜下显影效果。</w:t>
            </w:r>
          </w:p>
        </w:tc>
        <w:tc>
          <w:tcPr>
            <w:tcW w:w="1276" w:type="dxa"/>
          </w:tcPr>
          <w:p w14:paraId="22729865"/>
        </w:tc>
      </w:tr>
      <w:tr w14:paraId="183E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75" w:type="dxa"/>
          </w:tcPr>
          <w:p w14:paraId="27A8E9BF">
            <w:pPr>
              <w:ind w:firstLine="210" w:firstLineChars="100"/>
            </w:pPr>
            <w:r>
              <w:rPr>
                <w:rFonts w:hint="eastAsia"/>
              </w:rPr>
              <w:t>十</w:t>
            </w:r>
          </w:p>
        </w:tc>
        <w:tc>
          <w:tcPr>
            <w:tcW w:w="2127" w:type="dxa"/>
          </w:tcPr>
          <w:p w14:paraId="658746AF">
            <w:r>
              <w:rPr>
                <w:rFonts w:hint="eastAsia"/>
              </w:rPr>
              <w:t>信息安全要求</w:t>
            </w:r>
          </w:p>
        </w:tc>
        <w:tc>
          <w:tcPr>
            <w:tcW w:w="5528" w:type="dxa"/>
          </w:tcPr>
          <w:p w14:paraId="45874CE1">
            <w:pPr>
              <w:spacing w:line="360" w:lineRule="auto"/>
            </w:pPr>
            <w:r>
              <w:rPr>
                <w:rFonts w:hint="eastAsia"/>
              </w:rPr>
              <w:t>本项目实施涉及软件情况，包括但不限于功能介绍、著作权证书、具备信息系统安全等级保护三级及以上测评或备案证明等。信息系统安全等级保护三级及以上测评或备案证明须承诺在合同期内保持有效。</w:t>
            </w:r>
          </w:p>
        </w:tc>
        <w:tc>
          <w:tcPr>
            <w:tcW w:w="1276" w:type="dxa"/>
          </w:tcPr>
          <w:p w14:paraId="7542EB4E"/>
        </w:tc>
      </w:tr>
      <w:tr w14:paraId="22C9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75" w:type="dxa"/>
          </w:tcPr>
          <w:p w14:paraId="3ECEB2D3"/>
          <w:p w14:paraId="78FE83E0">
            <w:r>
              <w:rPr>
                <w:rFonts w:hint="eastAsia"/>
              </w:rPr>
              <w:t>十一</w:t>
            </w:r>
          </w:p>
        </w:tc>
        <w:tc>
          <w:tcPr>
            <w:tcW w:w="2127" w:type="dxa"/>
          </w:tcPr>
          <w:p w14:paraId="6A59E904"/>
          <w:p w14:paraId="571630BE">
            <w:r>
              <w:rPr>
                <w:rFonts w:hint="eastAsia"/>
              </w:rPr>
              <w:t>资质要求</w:t>
            </w:r>
          </w:p>
        </w:tc>
        <w:tc>
          <w:tcPr>
            <w:tcW w:w="5528" w:type="dxa"/>
          </w:tcPr>
          <w:p w14:paraId="0958D958">
            <w:pPr>
              <w:spacing w:line="360" w:lineRule="auto"/>
            </w:pPr>
            <w:r>
              <w:rPr>
                <w:rFonts w:hint="eastAsia"/>
              </w:rPr>
              <w:t>供应商须具备五项个性化人体器官手术模型第二类资质（提供复印件证明）。</w:t>
            </w:r>
          </w:p>
        </w:tc>
        <w:tc>
          <w:tcPr>
            <w:tcW w:w="1276" w:type="dxa"/>
          </w:tcPr>
          <w:p w14:paraId="3096C329"/>
        </w:tc>
      </w:tr>
      <w:tr w14:paraId="0AD4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75" w:type="dxa"/>
          </w:tcPr>
          <w:p w14:paraId="0E8B91EB"/>
          <w:p w14:paraId="002BCE56">
            <w:r>
              <w:rPr>
                <w:rFonts w:hint="eastAsia"/>
              </w:rPr>
              <w:t>十二</w:t>
            </w:r>
          </w:p>
        </w:tc>
        <w:tc>
          <w:tcPr>
            <w:tcW w:w="2127" w:type="dxa"/>
          </w:tcPr>
          <w:p w14:paraId="1B69A569"/>
          <w:p w14:paraId="2B9762E7">
            <w:r>
              <w:rPr>
                <w:rFonts w:hint="eastAsia"/>
              </w:rPr>
              <w:t>业绩要求</w:t>
            </w:r>
          </w:p>
        </w:tc>
        <w:tc>
          <w:tcPr>
            <w:tcW w:w="5528" w:type="dxa"/>
          </w:tcPr>
          <w:p w14:paraId="69BA1175">
            <w:pPr>
              <w:spacing w:line="360" w:lineRule="auto"/>
            </w:pPr>
            <w:r>
              <w:rPr>
                <w:rFonts w:hint="eastAsia"/>
              </w:rPr>
              <w:t>提供同类项目在广东省内至少三家三甲医院的合作证明（复印件）供参考</w:t>
            </w:r>
          </w:p>
        </w:tc>
        <w:tc>
          <w:tcPr>
            <w:tcW w:w="1276" w:type="dxa"/>
          </w:tcPr>
          <w:p w14:paraId="223CA00E"/>
        </w:tc>
      </w:tr>
      <w:tr w14:paraId="2B55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5" w:type="dxa"/>
          </w:tcPr>
          <w:p w14:paraId="0592531C">
            <w:pPr>
              <w:rPr>
                <w:rFonts w:hint="eastAsia" w:eastAsiaTheme="minorEastAsia"/>
                <w:lang w:val="en-US" w:eastAsia="zh-CN"/>
              </w:rPr>
            </w:pPr>
            <w:r>
              <w:rPr>
                <w:rFonts w:hint="eastAsia"/>
                <w:lang w:val="en-US" w:eastAsia="zh-CN"/>
              </w:rPr>
              <w:t>十三</w:t>
            </w:r>
          </w:p>
        </w:tc>
        <w:tc>
          <w:tcPr>
            <w:tcW w:w="2127" w:type="dxa"/>
          </w:tcPr>
          <w:p w14:paraId="693446D9">
            <w:pPr>
              <w:rPr>
                <w:rFonts w:hint="eastAsia" w:eastAsiaTheme="minorEastAsia"/>
                <w:lang w:val="en-US" w:eastAsia="zh-CN"/>
              </w:rPr>
            </w:pPr>
            <w:r>
              <w:rPr>
                <w:rFonts w:hint="eastAsia"/>
                <w:lang w:val="en-US" w:eastAsia="zh-CN"/>
              </w:rPr>
              <w:t>其他要求</w:t>
            </w:r>
            <w:bookmarkStart w:id="0" w:name="_GoBack"/>
            <w:bookmarkEnd w:id="0"/>
          </w:p>
        </w:tc>
        <w:tc>
          <w:tcPr>
            <w:tcW w:w="5528" w:type="dxa"/>
          </w:tcPr>
          <w:p w14:paraId="4E741BC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rPr>
            </w:pPr>
            <w:r>
              <w:rPr>
                <w:rFonts w:hint="eastAsia" w:ascii="宋体" w:hAnsi="宋体" w:eastAsia="宋体" w:cs="宋体"/>
                <w:color w:val="FF0000"/>
                <w:sz w:val="21"/>
                <w:szCs w:val="21"/>
              </w:rPr>
              <w:t>本项目不接受联合体响应，同时项目执行过程中不允许转包、分包</w:t>
            </w:r>
            <w:r>
              <w:rPr>
                <w:rFonts w:hint="eastAsia" w:ascii="宋体" w:hAnsi="宋体" w:eastAsia="宋体" w:cs="宋体"/>
                <w:color w:val="FF0000"/>
                <w:sz w:val="21"/>
                <w:szCs w:val="21"/>
                <w:lang w:eastAsia="zh-CN"/>
              </w:rPr>
              <w:t>。</w:t>
            </w:r>
          </w:p>
        </w:tc>
        <w:tc>
          <w:tcPr>
            <w:tcW w:w="1276" w:type="dxa"/>
          </w:tcPr>
          <w:p w14:paraId="5666C2B5"/>
        </w:tc>
      </w:tr>
    </w:tbl>
    <w:p w14:paraId="06413341"/>
    <w:sectPr>
      <w:pgSz w:w="11906" w:h="16838"/>
      <w:pgMar w:top="1043" w:right="896" w:bottom="986"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91822"/>
    <w:rsid w:val="0010039F"/>
    <w:rsid w:val="00161664"/>
    <w:rsid w:val="00183D17"/>
    <w:rsid w:val="0021177A"/>
    <w:rsid w:val="002C0E98"/>
    <w:rsid w:val="007C0875"/>
    <w:rsid w:val="00926E96"/>
    <w:rsid w:val="009D7E6D"/>
    <w:rsid w:val="00CF5BB2"/>
    <w:rsid w:val="00E16EA0"/>
    <w:rsid w:val="00E461C6"/>
    <w:rsid w:val="00EB6F0C"/>
    <w:rsid w:val="00F70C3E"/>
    <w:rsid w:val="00FC6D97"/>
    <w:rsid w:val="00FD39EF"/>
    <w:rsid w:val="0A4322C8"/>
    <w:rsid w:val="16D91822"/>
    <w:rsid w:val="1E736B7B"/>
    <w:rsid w:val="1EAE669B"/>
    <w:rsid w:val="555D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2080</Words>
  <Characters>2141</Characters>
  <Lines>16</Lines>
  <Paragraphs>4</Paragraphs>
  <TotalTime>2</TotalTime>
  <ScaleCrop>false</ScaleCrop>
  <LinksUpToDate>false</LinksUpToDate>
  <CharactersWithSpaces>2147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2025-08-21T07:01:00Z</dcterms:created>
  <dc:creator>广东精科实业有限公司</dc:creator>
  <cp:lastModifiedBy>赵玉森脑氧血液回收机电子三测</cp:lastModifiedBy>
  <dcterms:modified xsi:type="dcterms:W3CDTF">2026-02-28T09:08:25Z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10B0C2E15BCA4E30857337C93075E2DC_13</vt:lpwstr>
  </property>
  <property fmtid="{D5CDD505-2E9C-101B-9397-08002B2CF9AE}" pid="4" name="KSOTemplateDocerSaveRecord">
    <vt:lpwstr>eyJoZGlkIjoiNjRlMzhjZWE5OTdmZmViMDE5ZWY5NjJhOWYwNzA0ZWMiLCJ1c2VySWQiOiI2MjU1OTA5NTcifQ==</vt:lpwstr>
  </property>
</Properties>
</file>